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B19EB" w14:textId="77777777" w:rsidR="00EB608D" w:rsidRDefault="00EB608D" w:rsidP="00EB608D">
      <w:pPr>
        <w:rPr>
          <w:rFonts w:ascii="Times New Roman" w:hAnsi="Times New Roman"/>
        </w:rPr>
      </w:pPr>
      <w:r w:rsidRPr="000D3870">
        <w:rPr>
          <w:rFonts w:ascii="Times New Roman" w:hAnsi="Times New Roman"/>
          <w:noProof/>
          <w:sz w:val="21"/>
          <w:szCs w:val="21"/>
          <w:lang w:val="en-US"/>
        </w:rPr>
        <w:drawing>
          <wp:anchor distT="0" distB="0" distL="114300" distR="114300" simplePos="0" relativeHeight="251659264" behindDoc="1" locked="0" layoutInCell="1" allowOverlap="1" wp14:anchorId="2CC1121C" wp14:editId="05E07891">
            <wp:simplePos x="0" y="0"/>
            <wp:positionH relativeFrom="margin">
              <wp:posOffset>2331721</wp:posOffset>
            </wp:positionH>
            <wp:positionV relativeFrom="paragraph">
              <wp:posOffset>-349857</wp:posOffset>
            </wp:positionV>
            <wp:extent cx="1033670" cy="616775"/>
            <wp:effectExtent l="0" t="0" r="0" b="0"/>
            <wp:wrapNone/>
            <wp:docPr id="2" name="Εικόνα 1" descr="Εικόνα που περιέχει κείμενο, γραμματοσειρά, λογότυπο,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Εικόνα που περιέχει κείμενο, γραμματοσειρά, λογότυπο, σχεδίαση&#10;&#10;Περιγραφή που δημιουργήθηκε αυτόματ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0906" cy="6210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E0D1B" w14:textId="77777777" w:rsidR="00EB608D" w:rsidRPr="00483D22" w:rsidRDefault="00EB608D" w:rsidP="00EB608D">
      <w:pPr>
        <w:spacing w:after="0" w:line="240" w:lineRule="auto"/>
        <w:contextualSpacing/>
        <w:jc w:val="center"/>
        <w:rPr>
          <w:rFonts w:ascii="Times New Roman" w:hAnsi="Times New Roman"/>
          <w:b/>
          <w:sz w:val="24"/>
          <w:szCs w:val="24"/>
        </w:rPr>
      </w:pPr>
      <w:r w:rsidRPr="00483D22">
        <w:rPr>
          <w:rFonts w:ascii="Times New Roman" w:hAnsi="Times New Roman"/>
          <w:b/>
          <w:sz w:val="24"/>
          <w:szCs w:val="24"/>
        </w:rPr>
        <w:t>ΠΑΣΟΚ - ΚΙΝΗΜΑ ΑΛΛΑΓΗΣ</w:t>
      </w:r>
    </w:p>
    <w:p w14:paraId="2099C29E" w14:textId="77777777" w:rsidR="00EB608D" w:rsidRDefault="00EB608D" w:rsidP="00EB608D">
      <w:pPr>
        <w:pStyle w:val="10"/>
        <w:ind w:right="85"/>
        <w:jc w:val="right"/>
        <w:rPr>
          <w:rFonts w:eastAsia="Arial"/>
          <w:bCs w:val="0"/>
          <w:i/>
          <w:iCs/>
        </w:rPr>
      </w:pPr>
    </w:p>
    <w:p w14:paraId="45CBD9FA" w14:textId="77777777" w:rsidR="00EB608D" w:rsidRPr="00136B43" w:rsidRDefault="00EB608D" w:rsidP="00EB608D">
      <w:pPr>
        <w:pStyle w:val="10"/>
        <w:ind w:right="85"/>
        <w:jc w:val="right"/>
        <w:rPr>
          <w:rFonts w:eastAsia="Arial"/>
          <w:b w:val="0"/>
          <w:i/>
          <w:iCs/>
        </w:rPr>
      </w:pPr>
    </w:p>
    <w:p w14:paraId="38761699" w14:textId="6E4D03D8" w:rsidR="00EB608D" w:rsidRPr="00136B43" w:rsidRDefault="00EB608D" w:rsidP="00EB608D">
      <w:pPr>
        <w:pStyle w:val="10"/>
        <w:ind w:right="85"/>
        <w:jc w:val="right"/>
        <w:rPr>
          <w:rFonts w:eastAsia="Calibri"/>
          <w:bCs w:val="0"/>
        </w:rPr>
      </w:pPr>
      <w:r w:rsidRPr="00136B43">
        <w:rPr>
          <w:rFonts w:eastAsia="Arial"/>
          <w:bCs w:val="0"/>
          <w:i/>
          <w:iCs/>
        </w:rPr>
        <w:t xml:space="preserve">Αθήνα, </w:t>
      </w:r>
      <w:r w:rsidR="00E93AB5">
        <w:rPr>
          <w:rFonts w:eastAsia="Arial"/>
          <w:bCs w:val="0"/>
          <w:i/>
          <w:iCs/>
        </w:rPr>
        <w:t>4 Αυγούστου</w:t>
      </w:r>
      <w:r w:rsidRPr="00136B43">
        <w:rPr>
          <w:rFonts w:eastAsia="Arial"/>
          <w:bCs w:val="0"/>
          <w:i/>
          <w:iCs/>
        </w:rPr>
        <w:t xml:space="preserve"> 2026</w:t>
      </w:r>
    </w:p>
    <w:p w14:paraId="254DD010" w14:textId="77777777" w:rsidR="00EB608D" w:rsidRPr="00136B43" w:rsidRDefault="00EB608D" w:rsidP="00EB608D">
      <w:pPr>
        <w:spacing w:after="0" w:line="240" w:lineRule="auto"/>
        <w:ind w:right="85"/>
        <w:jc w:val="center"/>
        <w:rPr>
          <w:rFonts w:ascii="Times New Roman" w:hAnsi="Times New Roman"/>
          <w:b/>
          <w:sz w:val="24"/>
          <w:szCs w:val="24"/>
          <w:u w:val="single"/>
        </w:rPr>
      </w:pPr>
      <w:r w:rsidRPr="00136B43">
        <w:rPr>
          <w:rFonts w:ascii="Times New Roman" w:hAnsi="Times New Roman"/>
          <w:b/>
          <w:sz w:val="24"/>
          <w:szCs w:val="24"/>
          <w:u w:val="single"/>
        </w:rPr>
        <w:t xml:space="preserve">ΕΡΩΤΗΣΗ </w:t>
      </w:r>
    </w:p>
    <w:p w14:paraId="1D480726" w14:textId="77777777" w:rsidR="00EB608D" w:rsidRPr="00136B43" w:rsidRDefault="00EB608D" w:rsidP="00EB608D">
      <w:pPr>
        <w:spacing w:after="0" w:line="240" w:lineRule="auto"/>
        <w:ind w:right="85"/>
        <w:jc w:val="both"/>
        <w:rPr>
          <w:rFonts w:ascii="Times New Roman" w:eastAsia="Times New Roman" w:hAnsi="Times New Roman"/>
          <w:b/>
          <w:bCs/>
          <w:color w:val="000000"/>
          <w:sz w:val="24"/>
          <w:szCs w:val="24"/>
          <w:lang w:eastAsia="el-GR"/>
        </w:rPr>
      </w:pPr>
    </w:p>
    <w:p w14:paraId="477826C7" w14:textId="3497387A" w:rsidR="00EB608D" w:rsidRPr="00E93AB5" w:rsidRDefault="00E93AB5" w:rsidP="00E93AB5">
      <w:pPr>
        <w:spacing w:after="0" w:line="240" w:lineRule="auto"/>
        <w:ind w:right="85"/>
        <w:jc w:val="both"/>
        <w:rPr>
          <w:rFonts w:ascii="Times New Roman" w:eastAsia="Times New Roman" w:hAnsi="Times New Roman"/>
          <w:b/>
          <w:bCs/>
          <w:color w:val="000000"/>
          <w:sz w:val="24"/>
          <w:szCs w:val="24"/>
          <w:lang w:eastAsia="el-GR"/>
        </w:rPr>
      </w:pPr>
      <w:r>
        <w:rPr>
          <w:rFonts w:ascii="Times New Roman" w:eastAsia="Times New Roman" w:hAnsi="Times New Roman"/>
          <w:b/>
          <w:bCs/>
          <w:color w:val="000000"/>
          <w:sz w:val="24"/>
          <w:szCs w:val="24"/>
          <w:lang w:eastAsia="el-GR"/>
        </w:rPr>
        <w:t xml:space="preserve">Προς τον Υπουργό </w:t>
      </w:r>
      <w:r w:rsidR="00EB608D" w:rsidRPr="00E93AB5">
        <w:rPr>
          <w:rFonts w:ascii="Times New Roman" w:hAnsi="Times New Roman"/>
          <w:b/>
          <w:bCs/>
          <w:color w:val="000000"/>
          <w:sz w:val="24"/>
          <w:szCs w:val="24"/>
        </w:rPr>
        <w:t xml:space="preserve">Εθνικής Οικονομίας και Οικονομικών κο Κυριάκο Πιερρακάκη </w:t>
      </w:r>
    </w:p>
    <w:p w14:paraId="7C36083C" w14:textId="77777777" w:rsidR="00EB608D" w:rsidRDefault="00EB608D" w:rsidP="00EB608D">
      <w:pPr>
        <w:pStyle w:val="ab"/>
        <w:spacing w:after="0"/>
        <w:ind w:right="85" w:firstLine="720"/>
        <w:jc w:val="both"/>
        <w:rPr>
          <w:rFonts w:ascii="Times New Roman" w:hAnsi="Times New Roman"/>
          <w:color w:val="000000"/>
          <w:sz w:val="24"/>
          <w:szCs w:val="24"/>
        </w:rPr>
      </w:pPr>
    </w:p>
    <w:p w14:paraId="15801D71" w14:textId="0C5500FE" w:rsidR="00EB608D" w:rsidRDefault="004909E6" w:rsidP="004909E6">
      <w:pPr>
        <w:pStyle w:val="ab"/>
        <w:spacing w:after="0"/>
        <w:ind w:right="85"/>
        <w:jc w:val="both"/>
        <w:rPr>
          <w:rFonts w:ascii="Times New Roman" w:hAnsi="Times New Roman"/>
          <w:b/>
          <w:bCs/>
          <w:color w:val="000000"/>
          <w:sz w:val="24"/>
          <w:szCs w:val="24"/>
        </w:rPr>
      </w:pPr>
      <w:r w:rsidRPr="004909E6">
        <w:rPr>
          <w:rFonts w:ascii="Times New Roman" w:hAnsi="Times New Roman"/>
          <w:b/>
          <w:bCs/>
          <w:color w:val="000000"/>
          <w:sz w:val="24"/>
          <w:szCs w:val="24"/>
        </w:rPr>
        <w:t xml:space="preserve">Θέμα: «Αναγκαία </w:t>
      </w:r>
      <w:r w:rsidR="004D47D7">
        <w:rPr>
          <w:rFonts w:ascii="Times New Roman" w:hAnsi="Times New Roman"/>
          <w:b/>
          <w:bCs/>
          <w:color w:val="000000"/>
          <w:sz w:val="24"/>
          <w:szCs w:val="24"/>
        </w:rPr>
        <w:t xml:space="preserve">η </w:t>
      </w:r>
      <w:r w:rsidRPr="004909E6">
        <w:rPr>
          <w:rFonts w:ascii="Times New Roman" w:hAnsi="Times New Roman"/>
          <w:b/>
          <w:bCs/>
          <w:color w:val="000000"/>
          <w:sz w:val="24"/>
          <w:szCs w:val="24"/>
        </w:rPr>
        <w:t>προσαρμογή του κριτηρίου της μίας Ετήσιας Μονάδας Εργασίας στ</w:t>
      </w:r>
      <w:r w:rsidR="00A024CE">
        <w:rPr>
          <w:rFonts w:ascii="Times New Roman" w:hAnsi="Times New Roman"/>
          <w:b/>
          <w:bCs/>
          <w:color w:val="000000"/>
          <w:sz w:val="24"/>
          <w:szCs w:val="24"/>
        </w:rPr>
        <w:t>η</w:t>
      </w:r>
      <w:r w:rsidRPr="004909E6">
        <w:rPr>
          <w:rFonts w:ascii="Times New Roman" w:hAnsi="Times New Roman"/>
          <w:b/>
          <w:bCs/>
          <w:color w:val="000000"/>
          <w:sz w:val="24"/>
          <w:szCs w:val="24"/>
        </w:rPr>
        <w:t xml:space="preserve"> δράση ενίσχυσης επιχειρηματικότητας της Περιφέρειας Νοτίου Αιγαίου»</w:t>
      </w:r>
    </w:p>
    <w:p w14:paraId="38082BC9" w14:textId="77777777" w:rsidR="004909E6" w:rsidRDefault="004909E6" w:rsidP="004909E6">
      <w:pPr>
        <w:pStyle w:val="ab"/>
        <w:spacing w:after="0"/>
        <w:ind w:right="85"/>
        <w:jc w:val="both"/>
        <w:rPr>
          <w:rFonts w:ascii="Times New Roman" w:hAnsi="Times New Roman"/>
          <w:b/>
          <w:bCs/>
          <w:color w:val="000000"/>
          <w:sz w:val="24"/>
          <w:szCs w:val="24"/>
        </w:rPr>
      </w:pPr>
    </w:p>
    <w:p w14:paraId="3C9E478B" w14:textId="22F4C210" w:rsidR="004D47D7" w:rsidRDefault="004D47D7" w:rsidP="004D47D7">
      <w:pPr>
        <w:pStyle w:val="ab"/>
        <w:spacing w:after="0"/>
        <w:ind w:right="85"/>
        <w:jc w:val="both"/>
        <w:rPr>
          <w:rFonts w:ascii="Times New Roman" w:hAnsi="Times New Roman"/>
          <w:b/>
          <w:bCs/>
          <w:i/>
          <w:iCs/>
          <w:color w:val="000000"/>
          <w:sz w:val="24"/>
          <w:szCs w:val="24"/>
        </w:rPr>
      </w:pPr>
      <w:r w:rsidRPr="004D47D7">
        <w:rPr>
          <w:rFonts w:ascii="Times New Roman" w:hAnsi="Times New Roman"/>
          <w:b/>
          <w:bCs/>
          <w:i/>
          <w:iCs/>
          <w:color w:val="000000"/>
          <w:sz w:val="24"/>
          <w:szCs w:val="24"/>
        </w:rPr>
        <w:t>Κύριε Υπουργέ</w:t>
      </w:r>
      <w:r w:rsidR="00DA7D09">
        <w:rPr>
          <w:rFonts w:ascii="Times New Roman" w:hAnsi="Times New Roman"/>
          <w:b/>
          <w:bCs/>
          <w:i/>
          <w:iCs/>
          <w:color w:val="000000"/>
          <w:sz w:val="24"/>
          <w:szCs w:val="24"/>
        </w:rPr>
        <w:t>,</w:t>
      </w:r>
    </w:p>
    <w:p w14:paraId="11234A63" w14:textId="77777777" w:rsidR="00DA7D09" w:rsidRPr="004D47D7" w:rsidRDefault="00DA7D09" w:rsidP="004D47D7">
      <w:pPr>
        <w:pStyle w:val="ab"/>
        <w:spacing w:after="0"/>
        <w:ind w:right="85"/>
        <w:jc w:val="both"/>
        <w:rPr>
          <w:rFonts w:ascii="Times New Roman" w:hAnsi="Times New Roman"/>
          <w:b/>
          <w:bCs/>
          <w:i/>
          <w:iCs/>
          <w:color w:val="000000"/>
          <w:sz w:val="24"/>
          <w:szCs w:val="24"/>
        </w:rPr>
      </w:pPr>
    </w:p>
    <w:p w14:paraId="28FBFDF1" w14:textId="5C7CD904" w:rsidR="004D47D7" w:rsidRPr="004D47D7" w:rsidRDefault="004D47D7" w:rsidP="004D47D7">
      <w:pPr>
        <w:pStyle w:val="ab"/>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Στις 29 Ιουλίου 2026 δημοσιεύθηκε η πρόσκληση της δράσης «Ενίσχυση Επιχειρηματικότητας στους Τομείς Προτεραιότητας της Περιφέρειας Νοτίου Αιγαίου», στο πλαίσιο του Προγράμματος «Νότιο Αιγαίο 2021–2027». Η υποβολή των αιτήσεων χρηματοδότησης αρχίζει στις 28 Αυγούστου 2026 και ολοκληρώνεται στις 30 Οκτωβρίου 2026.</w:t>
      </w:r>
    </w:p>
    <w:p w14:paraId="6649DFA3" w14:textId="77777777" w:rsidR="004D47D7" w:rsidRPr="004D47D7" w:rsidRDefault="004D47D7" w:rsidP="004D47D7">
      <w:pPr>
        <w:pStyle w:val="ab"/>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Η δράση αποσκοπεί στην ενίσχυση υφιστάμενων μικρών και μεσαίων επιχειρήσεων, προκειμένου να εκσυγχρονίσουν τις παραγωγικές τους υποδομές και διαδικασίες, να ενισχύσουν την ανταγωνιστικότητα και την εξωστρέφειά τους και να συμβάλουν στη βιώσιμη ανάπτυξη της Περιφέρειας Νοτίου Αιγαίου.</w:t>
      </w:r>
    </w:p>
    <w:p w14:paraId="3B156F4B" w14:textId="77777777" w:rsidR="004D47D7" w:rsidRPr="004D47D7" w:rsidRDefault="004D47D7" w:rsidP="004D47D7">
      <w:pPr>
        <w:pStyle w:val="ab"/>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Ωστόσο, σύμφωνα με τους όρους της πρόσκλησης, μία από τις βασικές προϋποθέσεις συμμετοχής είναι η επιχείρηση να διαθέτει κατά το έτος 2025 τουλάχιστον μία Ετήσια Μονάδα Εργασίας (ΕΜΕ) εξαρτημένης εργασίας. Η συγκεκριμένη προϋπόθεση δημιουργεί σοβαρό πρόβλημα σε μεγάλο αριθμό πολύ μικρών επιχειρήσεων, ιδιαίτερα στον τουριστικό κλάδο, όπου η απασχόληση είναι κατά κύριο λόγο εποχική.</w:t>
      </w:r>
    </w:p>
    <w:p w14:paraId="405B6C7C" w14:textId="4FA23116" w:rsidR="004D47D7" w:rsidRPr="004D47D7" w:rsidRDefault="004D47D7" w:rsidP="004D47D7">
      <w:pPr>
        <w:pStyle w:val="ab"/>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Είναι χαρακτηριστικό ότι μικρές ξενοδοχειακές και τουριστικές επιχειρήσεις, οι οποίες απασχολούν δύο ή περισσότερους εποχικ</w:t>
      </w:r>
      <w:r w:rsidR="00B054C7">
        <w:rPr>
          <w:rFonts w:ascii="Times New Roman" w:hAnsi="Times New Roman"/>
          <w:color w:val="000000"/>
          <w:sz w:val="24"/>
          <w:szCs w:val="24"/>
        </w:rPr>
        <w:t>ώς</w:t>
      </w:r>
      <w:r w:rsidRPr="004D47D7">
        <w:rPr>
          <w:rFonts w:ascii="Times New Roman" w:hAnsi="Times New Roman"/>
          <w:color w:val="000000"/>
          <w:sz w:val="24"/>
          <w:szCs w:val="24"/>
        </w:rPr>
        <w:t xml:space="preserve"> εργαζομένους για πέντε ή έξι μήνες, </w:t>
      </w:r>
      <w:r w:rsidR="00CF1A81">
        <w:rPr>
          <w:rFonts w:ascii="Times New Roman" w:hAnsi="Times New Roman"/>
          <w:color w:val="000000"/>
          <w:sz w:val="24"/>
          <w:szCs w:val="24"/>
        </w:rPr>
        <w:t>δεν θα</w:t>
      </w:r>
      <w:r w:rsidRPr="004D47D7">
        <w:rPr>
          <w:rFonts w:ascii="Times New Roman" w:hAnsi="Times New Roman"/>
          <w:color w:val="000000"/>
          <w:sz w:val="24"/>
          <w:szCs w:val="24"/>
        </w:rPr>
        <w:t xml:space="preserve"> συμπληρώ</w:t>
      </w:r>
      <w:r w:rsidR="00CF1A81">
        <w:rPr>
          <w:rFonts w:ascii="Times New Roman" w:hAnsi="Times New Roman"/>
          <w:color w:val="000000"/>
          <w:sz w:val="24"/>
          <w:szCs w:val="24"/>
        </w:rPr>
        <w:t>σ</w:t>
      </w:r>
      <w:r w:rsidRPr="004D47D7">
        <w:rPr>
          <w:rFonts w:ascii="Times New Roman" w:hAnsi="Times New Roman"/>
          <w:color w:val="000000"/>
          <w:sz w:val="24"/>
          <w:szCs w:val="24"/>
        </w:rPr>
        <w:t>ουν την απαιτούμενη μία ΕΜΕ. Ανάλογα με την ακριβή διάρκεια και το καθεστώς απασχόλησης, οι επιχειρήσεις αυτές μπορεί να εμφανίζουν 0,90 ή 0,95 ΕΜΕ και, συνεπώς, να αποκλείονται αυτομάτως από τη δράση, παρότι λειτουργούν νόμιμα, διατηρούν θέσεις εργασίας και πληρούν τις υπόλοιπες προϋποθέσεις.</w:t>
      </w:r>
    </w:p>
    <w:p w14:paraId="05147751" w14:textId="2F6EA029" w:rsidR="003A593F" w:rsidRDefault="004D47D7" w:rsidP="004D47D7">
      <w:pPr>
        <w:pStyle w:val="ab"/>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Η εποχικότητα στα νησιά του Νοτίου Αιγαίου δεν αποτελεί επιλογή των επιχειρήσεων, αλλά βασικό χαρακτηριστικό της τοπικής οικονομίας.</w:t>
      </w:r>
      <w:r w:rsidR="003A593F">
        <w:rPr>
          <w:rFonts w:ascii="Times New Roman" w:hAnsi="Times New Roman"/>
          <w:color w:val="000000"/>
          <w:sz w:val="24"/>
          <w:szCs w:val="24"/>
        </w:rPr>
        <w:t xml:space="preserve"> Και παρά την βελτίωση του χρόνου διαρκείας της θερινής σεζόν, αυτή δεν μπορεί να καλύπτει όλο το έτος, ούτε είναι το ίδιο εκτεταμένη για λιγότερο προβεβλημένες και προνομιακές τουριστικά περιοχές.  </w:t>
      </w:r>
    </w:p>
    <w:p w14:paraId="0E5D9B87" w14:textId="42032015" w:rsidR="004D47D7" w:rsidRPr="004D47D7" w:rsidRDefault="004D47D7" w:rsidP="004D47D7">
      <w:pPr>
        <w:pStyle w:val="ab"/>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Η οριζόντια εφαρμογή του συγκεκριμένου κριτηρίου, χωρίς πρόβλεψη ευελιξίας, κινδυνεύει να αποκλείσει από τη χρηματοδότηση ακριβώς τις πολύ μικρές επιχειρήσεις που έχουν μεγαλύτερη ανάγκη στήριξης για τον εκσυγχρονισμό, την ανάπτυξη και τη διατήρηση της βιωσιμότητάς τους.</w:t>
      </w:r>
    </w:p>
    <w:p w14:paraId="382452A6" w14:textId="5A44C923" w:rsidR="004D47D7" w:rsidRPr="004D47D7" w:rsidRDefault="004D47D7" w:rsidP="004D47D7">
      <w:pPr>
        <w:pStyle w:val="ab"/>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Η προσαρμογή του κριτηρίου θα μπορούσε να γίνει με συνεκτίμηση του συνολικού αριθμού εποχικώ</w:t>
      </w:r>
      <w:r w:rsidR="003D29F4">
        <w:rPr>
          <w:rFonts w:ascii="Times New Roman" w:hAnsi="Times New Roman"/>
          <w:color w:val="000000"/>
          <w:sz w:val="24"/>
          <w:szCs w:val="24"/>
        </w:rPr>
        <w:t>ς</w:t>
      </w:r>
      <w:r w:rsidRPr="004D47D7">
        <w:rPr>
          <w:rFonts w:ascii="Times New Roman" w:hAnsi="Times New Roman"/>
          <w:color w:val="000000"/>
          <w:sz w:val="24"/>
          <w:szCs w:val="24"/>
        </w:rPr>
        <w:t xml:space="preserve"> εργαζομένων, του συνόλου των ημερών ή ωρών εργασίας, του μέσου όρου απασχόλησης περισσότερων οικονομικών ετών ή με τη θέσπιση χαμηλότερου ορίου ΕΜΕ για τις αποδεδειγμένα εποχικές επιχειρήσεις.</w:t>
      </w:r>
    </w:p>
    <w:p w14:paraId="6E12063E" w14:textId="77777777" w:rsidR="00B74150" w:rsidRDefault="00B74150" w:rsidP="004D47D7">
      <w:pPr>
        <w:pStyle w:val="ab"/>
        <w:spacing w:after="0"/>
        <w:ind w:right="85"/>
        <w:jc w:val="both"/>
        <w:rPr>
          <w:rFonts w:ascii="Times New Roman" w:hAnsi="Times New Roman"/>
          <w:color w:val="000000"/>
          <w:sz w:val="24"/>
          <w:szCs w:val="24"/>
        </w:rPr>
      </w:pPr>
    </w:p>
    <w:p w14:paraId="3F374F77" w14:textId="54E120CE" w:rsidR="00B74150" w:rsidRDefault="00B74150" w:rsidP="004D47D7">
      <w:pPr>
        <w:pStyle w:val="ab"/>
        <w:spacing w:after="0"/>
        <w:ind w:right="85"/>
        <w:jc w:val="both"/>
        <w:rPr>
          <w:rFonts w:ascii="Times New Roman" w:hAnsi="Times New Roman"/>
          <w:color w:val="000000"/>
          <w:sz w:val="24"/>
          <w:szCs w:val="24"/>
        </w:rPr>
      </w:pPr>
      <w:r w:rsidRPr="005D361B">
        <w:rPr>
          <w:rFonts w:ascii="Times New Roman" w:hAnsi="Times New Roman"/>
          <w:b/>
          <w:bCs/>
          <w:color w:val="000000"/>
          <w:sz w:val="24"/>
          <w:szCs w:val="24"/>
        </w:rPr>
        <w:lastRenderedPageBreak/>
        <w:t>Δεδομένου ότι</w:t>
      </w:r>
      <w:r>
        <w:rPr>
          <w:rFonts w:ascii="Times New Roman" w:hAnsi="Times New Roman"/>
          <w:color w:val="000000"/>
          <w:sz w:val="24"/>
          <w:szCs w:val="24"/>
        </w:rPr>
        <w:t xml:space="preserve"> οι μικρότερες επιχειρήσεις, στις λιγότερο ευνοημένες περιοχές και με τις μεγαλύτερες δυσκολίες βιωσιμότητας πρέπει να είναι ο πρώτος στόχους του προγράμματος</w:t>
      </w:r>
    </w:p>
    <w:p w14:paraId="312231DD" w14:textId="2F4C6648" w:rsidR="00B74150" w:rsidRDefault="00B74150" w:rsidP="004D47D7">
      <w:pPr>
        <w:pStyle w:val="ab"/>
        <w:spacing w:after="0"/>
        <w:ind w:right="85"/>
        <w:jc w:val="both"/>
        <w:rPr>
          <w:rFonts w:ascii="Times New Roman" w:hAnsi="Times New Roman"/>
          <w:color w:val="000000"/>
          <w:sz w:val="24"/>
          <w:szCs w:val="24"/>
        </w:rPr>
      </w:pPr>
    </w:p>
    <w:p w14:paraId="156881CD" w14:textId="36F888C5" w:rsidR="00B74150" w:rsidRDefault="00B74150" w:rsidP="004D47D7">
      <w:pPr>
        <w:pStyle w:val="ab"/>
        <w:spacing w:after="0"/>
        <w:ind w:right="85"/>
        <w:jc w:val="both"/>
        <w:rPr>
          <w:rFonts w:ascii="Times New Roman" w:hAnsi="Times New Roman"/>
          <w:color w:val="000000"/>
          <w:sz w:val="24"/>
          <w:szCs w:val="24"/>
        </w:rPr>
      </w:pPr>
      <w:r w:rsidRPr="005D361B">
        <w:rPr>
          <w:rFonts w:ascii="Times New Roman" w:hAnsi="Times New Roman"/>
          <w:b/>
          <w:bCs/>
          <w:color w:val="000000"/>
          <w:sz w:val="24"/>
          <w:szCs w:val="24"/>
        </w:rPr>
        <w:t>Δεδομένου ότι</w:t>
      </w:r>
      <w:r>
        <w:rPr>
          <w:rFonts w:ascii="Times New Roman" w:hAnsi="Times New Roman"/>
          <w:color w:val="000000"/>
          <w:sz w:val="24"/>
          <w:szCs w:val="24"/>
        </w:rPr>
        <w:t xml:space="preserve"> η εποχικότητα είναι βασικότατη παράμετρος που </w:t>
      </w:r>
      <w:r w:rsidR="005D361B">
        <w:rPr>
          <w:rFonts w:ascii="Times New Roman" w:hAnsi="Times New Roman"/>
          <w:color w:val="000000"/>
          <w:sz w:val="24"/>
          <w:szCs w:val="24"/>
        </w:rPr>
        <w:t>επηρεάζει</w:t>
      </w:r>
      <w:r>
        <w:rPr>
          <w:rFonts w:ascii="Times New Roman" w:hAnsi="Times New Roman"/>
          <w:color w:val="000000"/>
          <w:sz w:val="24"/>
          <w:szCs w:val="24"/>
        </w:rPr>
        <w:t xml:space="preserve"> </w:t>
      </w:r>
      <w:r w:rsidR="005D361B">
        <w:rPr>
          <w:rFonts w:ascii="Times New Roman" w:hAnsi="Times New Roman"/>
          <w:color w:val="000000"/>
          <w:sz w:val="24"/>
          <w:szCs w:val="24"/>
        </w:rPr>
        <w:t>ουσιαστικές προϋποθέσεις του προγράμματος και θα έπρεπε να προβλέπεται μια ελάχιστη ευελιξία</w:t>
      </w:r>
    </w:p>
    <w:p w14:paraId="37A96C23" w14:textId="77777777" w:rsidR="005D361B" w:rsidRDefault="005D361B" w:rsidP="004D47D7">
      <w:pPr>
        <w:pStyle w:val="ab"/>
        <w:spacing w:after="0"/>
        <w:ind w:right="85"/>
        <w:jc w:val="both"/>
        <w:rPr>
          <w:rFonts w:ascii="Times New Roman" w:hAnsi="Times New Roman"/>
          <w:color w:val="000000"/>
          <w:sz w:val="24"/>
          <w:szCs w:val="24"/>
        </w:rPr>
      </w:pPr>
    </w:p>
    <w:p w14:paraId="64838484" w14:textId="1B714D5A" w:rsidR="004D47D7" w:rsidRPr="005D361B" w:rsidRDefault="005D361B" w:rsidP="004D47D7">
      <w:pPr>
        <w:pStyle w:val="ab"/>
        <w:spacing w:after="0"/>
        <w:ind w:right="85"/>
        <w:jc w:val="both"/>
        <w:rPr>
          <w:rFonts w:ascii="Times New Roman" w:hAnsi="Times New Roman"/>
          <w:b/>
          <w:bCs/>
          <w:i/>
          <w:iCs/>
          <w:color w:val="000000"/>
          <w:sz w:val="24"/>
          <w:szCs w:val="24"/>
        </w:rPr>
      </w:pPr>
      <w:r w:rsidRPr="005D361B">
        <w:rPr>
          <w:rFonts w:ascii="Times New Roman" w:hAnsi="Times New Roman"/>
          <w:b/>
          <w:bCs/>
          <w:i/>
          <w:iCs/>
          <w:color w:val="000000"/>
          <w:sz w:val="24"/>
          <w:szCs w:val="24"/>
        </w:rPr>
        <w:t xml:space="preserve">Ερωτάται ο Υπουργός </w:t>
      </w:r>
    </w:p>
    <w:p w14:paraId="247FB078" w14:textId="77777777" w:rsidR="004D47D7" w:rsidRPr="004D47D7" w:rsidRDefault="004D47D7" w:rsidP="004D47D7">
      <w:pPr>
        <w:pStyle w:val="ab"/>
        <w:numPr>
          <w:ilvl w:val="0"/>
          <w:numId w:val="3"/>
        </w:numPr>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Προτίθενται να επανεξετάσουν και να τροποποιήσουν, πριν από την έναρξη ή κατά το αρχικό στάδιο της περιόδου υποβολής, την προϋπόθεση της μίας ΕΜΕ για τις εποχικές επιχειρήσεις της Περιφέρειας Νοτίου Αιγαίου;</w:t>
      </w:r>
    </w:p>
    <w:p w14:paraId="51A1B061" w14:textId="77777777" w:rsidR="004D47D7" w:rsidRPr="004D47D7" w:rsidRDefault="004D47D7" w:rsidP="004D47D7">
      <w:pPr>
        <w:pStyle w:val="ab"/>
        <w:numPr>
          <w:ilvl w:val="0"/>
          <w:numId w:val="3"/>
        </w:numPr>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Προτίθενται να θεσπίσουν εναλλακτικό ή αναλογικό τρόπο υπολογισμού της απασχόλησης, ώστε να λαμβάνονται υπόψη οι ιδιαίτερες συνθήκες λειτουργίας των μικρών τουριστικών και λοιπών εποχικών επιχειρήσεων;</w:t>
      </w:r>
    </w:p>
    <w:p w14:paraId="42F84956" w14:textId="77777777" w:rsidR="004D47D7" w:rsidRPr="004D47D7" w:rsidRDefault="004D47D7" w:rsidP="004D47D7">
      <w:pPr>
        <w:pStyle w:val="ab"/>
        <w:numPr>
          <w:ilvl w:val="0"/>
          <w:numId w:val="3"/>
        </w:numPr>
        <w:spacing w:after="0"/>
        <w:ind w:right="85"/>
        <w:jc w:val="both"/>
        <w:rPr>
          <w:rFonts w:ascii="Times New Roman" w:hAnsi="Times New Roman"/>
          <w:color w:val="000000"/>
          <w:sz w:val="24"/>
          <w:szCs w:val="24"/>
        </w:rPr>
      </w:pPr>
      <w:r w:rsidRPr="004D47D7">
        <w:rPr>
          <w:rFonts w:ascii="Times New Roman" w:hAnsi="Times New Roman"/>
          <w:color w:val="000000"/>
          <w:sz w:val="24"/>
          <w:szCs w:val="24"/>
        </w:rPr>
        <w:t>Σε περίπτωση τροποποίησης της πρόσκλησης, θα δοθεί αντίστοιχη παράταση της προθεσμίας υποβολής, προκειμένου οι επιχειρήσεις που σήμερα αποκλείονται να μπορέσουν να προετοιμάσουν και να υποβάλουν εμπρόθεσμα τις αιτήσεις τους;</w:t>
      </w:r>
    </w:p>
    <w:p w14:paraId="76D3B84E" w14:textId="77777777" w:rsidR="004909E6" w:rsidRDefault="004909E6" w:rsidP="004909E6">
      <w:pPr>
        <w:pStyle w:val="ab"/>
        <w:spacing w:after="0"/>
        <w:ind w:right="85"/>
        <w:jc w:val="both"/>
        <w:rPr>
          <w:rFonts w:ascii="Times New Roman" w:hAnsi="Times New Roman"/>
          <w:color w:val="000000"/>
          <w:sz w:val="24"/>
          <w:szCs w:val="24"/>
        </w:rPr>
      </w:pPr>
    </w:p>
    <w:p w14:paraId="6EF629A7" w14:textId="77777777" w:rsidR="00EB608D" w:rsidRDefault="00EB608D" w:rsidP="00EB608D">
      <w:pPr>
        <w:pStyle w:val="ab"/>
        <w:spacing w:after="0"/>
        <w:ind w:right="85" w:firstLine="720"/>
        <w:jc w:val="both"/>
        <w:rPr>
          <w:rFonts w:ascii="Times New Roman" w:hAnsi="Times New Roman"/>
          <w:color w:val="000000"/>
          <w:sz w:val="24"/>
          <w:szCs w:val="24"/>
        </w:rPr>
      </w:pPr>
    </w:p>
    <w:p w14:paraId="7D388979" w14:textId="77777777" w:rsidR="00EB608D" w:rsidRDefault="00EB608D" w:rsidP="00EB608D">
      <w:pPr>
        <w:pStyle w:val="ab"/>
        <w:spacing w:after="0"/>
        <w:ind w:left="720" w:right="85"/>
        <w:jc w:val="right"/>
        <w:rPr>
          <w:rFonts w:ascii="Times New Roman" w:hAnsi="Times New Roman"/>
          <w:b/>
          <w:bCs/>
          <w:i/>
          <w:iCs/>
          <w:color w:val="000000"/>
          <w:sz w:val="24"/>
          <w:szCs w:val="24"/>
        </w:rPr>
      </w:pPr>
      <w:r>
        <w:rPr>
          <w:rFonts w:ascii="Times New Roman" w:hAnsi="Times New Roman"/>
          <w:b/>
          <w:bCs/>
          <w:i/>
          <w:iCs/>
          <w:color w:val="000000"/>
          <w:sz w:val="24"/>
          <w:szCs w:val="24"/>
        </w:rPr>
        <w:t>Ο Ερωτών Βουλευτής</w:t>
      </w:r>
    </w:p>
    <w:p w14:paraId="7CFED480" w14:textId="77777777" w:rsidR="00EB608D" w:rsidRDefault="00EB608D" w:rsidP="00EB608D">
      <w:pPr>
        <w:pStyle w:val="ab"/>
        <w:spacing w:after="0"/>
        <w:ind w:left="720" w:right="85"/>
        <w:jc w:val="right"/>
        <w:rPr>
          <w:rFonts w:ascii="Times New Roman" w:hAnsi="Times New Roman"/>
          <w:b/>
          <w:bCs/>
          <w:i/>
          <w:iCs/>
          <w:color w:val="000000"/>
          <w:sz w:val="24"/>
          <w:szCs w:val="24"/>
        </w:rPr>
      </w:pPr>
    </w:p>
    <w:p w14:paraId="572B21EB" w14:textId="77777777" w:rsidR="00EB608D" w:rsidRDefault="00EB608D" w:rsidP="00EB608D">
      <w:pPr>
        <w:pStyle w:val="ab"/>
        <w:spacing w:after="0"/>
        <w:ind w:left="720" w:right="85"/>
        <w:jc w:val="right"/>
        <w:rPr>
          <w:rFonts w:ascii="Times New Roman" w:hAnsi="Times New Roman"/>
          <w:b/>
          <w:bCs/>
          <w:i/>
          <w:iCs/>
          <w:color w:val="000000"/>
          <w:sz w:val="24"/>
          <w:szCs w:val="24"/>
        </w:rPr>
      </w:pPr>
      <w:r>
        <w:rPr>
          <w:rFonts w:ascii="Times New Roman" w:hAnsi="Times New Roman"/>
          <w:b/>
          <w:bCs/>
          <w:i/>
          <w:iCs/>
          <w:color w:val="000000"/>
          <w:sz w:val="24"/>
          <w:szCs w:val="24"/>
        </w:rPr>
        <w:t>Γιώργος Νικητιάδης</w:t>
      </w:r>
    </w:p>
    <w:p w14:paraId="45BD8408" w14:textId="150016ED" w:rsidR="002F4598" w:rsidRPr="003843FC" w:rsidRDefault="002F4598" w:rsidP="00EB608D">
      <w:pPr>
        <w:pStyle w:val="ab"/>
        <w:spacing w:after="0"/>
        <w:ind w:left="720" w:right="85"/>
        <w:jc w:val="right"/>
        <w:rPr>
          <w:rFonts w:ascii="Times New Roman" w:hAnsi="Times New Roman"/>
          <w:b/>
          <w:bCs/>
          <w:i/>
          <w:iCs/>
          <w:color w:val="000000"/>
          <w:sz w:val="24"/>
          <w:szCs w:val="24"/>
        </w:rPr>
      </w:pPr>
    </w:p>
    <w:p w14:paraId="0D302A36" w14:textId="77777777" w:rsidR="00E03529" w:rsidRDefault="00E03529"/>
    <w:sectPr w:rsidR="00E03529" w:rsidSect="00EB608D">
      <w:footerReference w:type="even" r:id="rId8"/>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26D2D" w14:textId="77777777" w:rsidR="00E51549" w:rsidRDefault="00E51549">
      <w:pPr>
        <w:spacing w:after="0" w:line="240" w:lineRule="auto"/>
      </w:pPr>
      <w:r>
        <w:separator/>
      </w:r>
    </w:p>
  </w:endnote>
  <w:endnote w:type="continuationSeparator" w:id="0">
    <w:p w14:paraId="6A99C2D8" w14:textId="77777777" w:rsidR="00E51549" w:rsidRDefault="00E51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1597" w14:textId="77777777" w:rsidR="00EB608D" w:rsidRDefault="00EB608D" w:rsidP="007D650C">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p w14:paraId="730EFD32" w14:textId="77777777" w:rsidR="00EB608D" w:rsidRDefault="00EB608D" w:rsidP="005130C5">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386294"/>
      <w:docPartObj>
        <w:docPartGallery w:val="Page Numbers (Bottom of Page)"/>
        <w:docPartUnique/>
      </w:docPartObj>
    </w:sdtPr>
    <w:sdtContent>
      <w:p w14:paraId="25FF5C35" w14:textId="77777777" w:rsidR="00EB608D" w:rsidRDefault="00EB608D">
        <w:pPr>
          <w:pStyle w:val="aa"/>
          <w:jc w:val="center"/>
        </w:pPr>
        <w:r>
          <w:fldChar w:fldCharType="begin"/>
        </w:r>
        <w:r>
          <w:instrText>PAGE   \* MERGEFORMAT</w:instrText>
        </w:r>
        <w:r>
          <w:fldChar w:fldCharType="separate"/>
        </w:r>
        <w:r>
          <w:rPr>
            <w:lang w:val="el-GR"/>
          </w:rPr>
          <w:t>2</w:t>
        </w:r>
        <w:r>
          <w:fldChar w:fldCharType="end"/>
        </w:r>
      </w:p>
    </w:sdtContent>
  </w:sdt>
  <w:p w14:paraId="5081336C" w14:textId="77777777" w:rsidR="00EB608D" w:rsidRDefault="00EB608D" w:rsidP="005130C5">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30205" w14:textId="77777777" w:rsidR="00E51549" w:rsidRDefault="00E51549">
      <w:pPr>
        <w:spacing w:after="0" w:line="240" w:lineRule="auto"/>
      </w:pPr>
      <w:r>
        <w:separator/>
      </w:r>
    </w:p>
  </w:footnote>
  <w:footnote w:type="continuationSeparator" w:id="0">
    <w:p w14:paraId="48DB192D" w14:textId="77777777" w:rsidR="00E51549" w:rsidRDefault="00E515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626F"/>
    <w:multiLevelType w:val="multilevel"/>
    <w:tmpl w:val="FD56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71D7B"/>
    <w:multiLevelType w:val="multilevel"/>
    <w:tmpl w:val="4C98B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047EDA"/>
    <w:multiLevelType w:val="hybridMultilevel"/>
    <w:tmpl w:val="9A68ECB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25428629">
    <w:abstractNumId w:val="1"/>
  </w:num>
  <w:num w:numId="2" w16cid:durableId="372734812">
    <w:abstractNumId w:val="2"/>
  </w:num>
  <w:num w:numId="3" w16cid:durableId="133892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08D"/>
    <w:rsid w:val="00013A77"/>
    <w:rsid w:val="00255D85"/>
    <w:rsid w:val="0029521D"/>
    <w:rsid w:val="002F4598"/>
    <w:rsid w:val="00301677"/>
    <w:rsid w:val="003A45FF"/>
    <w:rsid w:val="003A593F"/>
    <w:rsid w:val="003D29F4"/>
    <w:rsid w:val="00461A5B"/>
    <w:rsid w:val="004909E6"/>
    <w:rsid w:val="004D47D7"/>
    <w:rsid w:val="005478FA"/>
    <w:rsid w:val="005D361B"/>
    <w:rsid w:val="0063409A"/>
    <w:rsid w:val="006B0D58"/>
    <w:rsid w:val="006D5041"/>
    <w:rsid w:val="00786D82"/>
    <w:rsid w:val="00947CA9"/>
    <w:rsid w:val="009868A2"/>
    <w:rsid w:val="0098799C"/>
    <w:rsid w:val="009E1AAD"/>
    <w:rsid w:val="00A024CE"/>
    <w:rsid w:val="00B054C7"/>
    <w:rsid w:val="00B74150"/>
    <w:rsid w:val="00C22D87"/>
    <w:rsid w:val="00C6168F"/>
    <w:rsid w:val="00CF1A81"/>
    <w:rsid w:val="00D24F7F"/>
    <w:rsid w:val="00DA7D09"/>
    <w:rsid w:val="00DB6B4B"/>
    <w:rsid w:val="00E03529"/>
    <w:rsid w:val="00E51549"/>
    <w:rsid w:val="00E93AB5"/>
    <w:rsid w:val="00EB608D"/>
    <w:rsid w:val="00EF32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A191"/>
  <w15:chartTrackingRefBased/>
  <w15:docId w15:val="{85AEA3A0-D273-43F8-AB85-F87D000A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08D"/>
    <w:pPr>
      <w:spacing w:line="256" w:lineRule="auto"/>
    </w:pPr>
    <w:rPr>
      <w:rFonts w:ascii="Calibri" w:eastAsia="Calibri" w:hAnsi="Calibri" w:cs="Times New Roman"/>
      <w:kern w:val="0"/>
      <w14:ligatures w14:val="none"/>
    </w:rPr>
  </w:style>
  <w:style w:type="paragraph" w:styleId="1">
    <w:name w:val="heading 1"/>
    <w:basedOn w:val="a"/>
    <w:next w:val="a"/>
    <w:link w:val="1Char"/>
    <w:uiPriority w:val="9"/>
    <w:qFormat/>
    <w:rsid w:val="00EB60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EB60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B608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B608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B608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B60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B60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B60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B60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B608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EB608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EB608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EB608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EB608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EB608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B608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B608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B608D"/>
    <w:rPr>
      <w:rFonts w:eastAsiaTheme="majorEastAsia" w:cstheme="majorBidi"/>
      <w:color w:val="272727" w:themeColor="text1" w:themeTint="D8"/>
    </w:rPr>
  </w:style>
  <w:style w:type="paragraph" w:styleId="a3">
    <w:name w:val="Title"/>
    <w:basedOn w:val="a"/>
    <w:next w:val="a"/>
    <w:link w:val="Char"/>
    <w:uiPriority w:val="10"/>
    <w:qFormat/>
    <w:rsid w:val="00EB6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B608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B608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B608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B608D"/>
    <w:pPr>
      <w:spacing w:before="160"/>
      <w:jc w:val="center"/>
    </w:pPr>
    <w:rPr>
      <w:i/>
      <w:iCs/>
      <w:color w:val="404040" w:themeColor="text1" w:themeTint="BF"/>
    </w:rPr>
  </w:style>
  <w:style w:type="character" w:customStyle="1" w:styleId="Char1">
    <w:name w:val="Απόσπασμα Char"/>
    <w:basedOn w:val="a0"/>
    <w:link w:val="a5"/>
    <w:uiPriority w:val="29"/>
    <w:rsid w:val="00EB608D"/>
    <w:rPr>
      <w:i/>
      <w:iCs/>
      <w:color w:val="404040" w:themeColor="text1" w:themeTint="BF"/>
    </w:rPr>
  </w:style>
  <w:style w:type="paragraph" w:styleId="a6">
    <w:name w:val="List Paragraph"/>
    <w:basedOn w:val="a"/>
    <w:uiPriority w:val="34"/>
    <w:qFormat/>
    <w:rsid w:val="00EB608D"/>
    <w:pPr>
      <w:ind w:left="720"/>
      <w:contextualSpacing/>
    </w:pPr>
  </w:style>
  <w:style w:type="character" w:styleId="a7">
    <w:name w:val="Intense Emphasis"/>
    <w:basedOn w:val="a0"/>
    <w:uiPriority w:val="21"/>
    <w:qFormat/>
    <w:rsid w:val="00EB608D"/>
    <w:rPr>
      <w:i/>
      <w:iCs/>
      <w:color w:val="2F5496" w:themeColor="accent1" w:themeShade="BF"/>
    </w:rPr>
  </w:style>
  <w:style w:type="paragraph" w:styleId="a8">
    <w:name w:val="Intense Quote"/>
    <w:basedOn w:val="a"/>
    <w:next w:val="a"/>
    <w:link w:val="Char2"/>
    <w:uiPriority w:val="30"/>
    <w:qFormat/>
    <w:rsid w:val="00EB60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EB608D"/>
    <w:rPr>
      <w:i/>
      <w:iCs/>
      <w:color w:val="2F5496" w:themeColor="accent1" w:themeShade="BF"/>
    </w:rPr>
  </w:style>
  <w:style w:type="character" w:styleId="a9">
    <w:name w:val="Intense Reference"/>
    <w:basedOn w:val="a0"/>
    <w:uiPriority w:val="32"/>
    <w:qFormat/>
    <w:rsid w:val="00EB608D"/>
    <w:rPr>
      <w:b/>
      <w:bCs/>
      <w:smallCaps/>
      <w:color w:val="2F5496" w:themeColor="accent1" w:themeShade="BF"/>
      <w:spacing w:val="5"/>
    </w:rPr>
  </w:style>
  <w:style w:type="paragraph" w:styleId="aa">
    <w:name w:val="footer"/>
    <w:basedOn w:val="a"/>
    <w:link w:val="Char3"/>
    <w:uiPriority w:val="99"/>
    <w:unhideWhenUsed/>
    <w:rsid w:val="00EB608D"/>
    <w:pPr>
      <w:tabs>
        <w:tab w:val="center" w:pos="4153"/>
        <w:tab w:val="right" w:pos="8306"/>
      </w:tabs>
      <w:spacing w:after="0" w:line="240" w:lineRule="auto"/>
    </w:pPr>
    <w:rPr>
      <w:sz w:val="20"/>
      <w:szCs w:val="20"/>
      <w:lang w:val="x-none" w:eastAsia="x-none"/>
    </w:rPr>
  </w:style>
  <w:style w:type="character" w:customStyle="1" w:styleId="Char3">
    <w:name w:val="Υποσέλιδο Char"/>
    <w:basedOn w:val="a0"/>
    <w:link w:val="aa"/>
    <w:uiPriority w:val="99"/>
    <w:rsid w:val="00EB608D"/>
    <w:rPr>
      <w:rFonts w:ascii="Calibri" w:eastAsia="Calibri" w:hAnsi="Calibri" w:cs="Times New Roman"/>
      <w:kern w:val="0"/>
      <w:sz w:val="20"/>
      <w:szCs w:val="20"/>
      <w:lang w:val="x-none" w:eastAsia="x-none"/>
      <w14:ligatures w14:val="none"/>
    </w:rPr>
  </w:style>
  <w:style w:type="paragraph" w:customStyle="1" w:styleId="10">
    <w:name w:val="Λεζάντα1"/>
    <w:basedOn w:val="a"/>
    <w:next w:val="a"/>
    <w:rsid w:val="00EB608D"/>
    <w:pPr>
      <w:suppressAutoHyphens/>
      <w:spacing w:after="0" w:line="240" w:lineRule="auto"/>
      <w:jc w:val="center"/>
    </w:pPr>
    <w:rPr>
      <w:rFonts w:ascii="Times New Roman" w:eastAsia="Times New Roman" w:hAnsi="Times New Roman"/>
      <w:b/>
      <w:bCs/>
      <w:sz w:val="24"/>
      <w:szCs w:val="24"/>
      <w:lang w:eastAsia="zh-CN"/>
    </w:rPr>
  </w:style>
  <w:style w:type="paragraph" w:styleId="ab">
    <w:name w:val="Body Text"/>
    <w:basedOn w:val="a"/>
    <w:link w:val="Char4"/>
    <w:rsid w:val="00EB608D"/>
    <w:pPr>
      <w:suppressAutoHyphens/>
      <w:spacing w:after="120" w:line="276" w:lineRule="auto"/>
    </w:pPr>
    <w:rPr>
      <w:lang w:eastAsia="zh-CN"/>
    </w:rPr>
  </w:style>
  <w:style w:type="character" w:customStyle="1" w:styleId="Char4">
    <w:name w:val="Σώμα κειμένου Char"/>
    <w:basedOn w:val="a0"/>
    <w:link w:val="ab"/>
    <w:rsid w:val="00EB608D"/>
    <w:rPr>
      <w:rFonts w:ascii="Calibri" w:eastAsia="Calibri" w:hAnsi="Calibri" w:cs="Times New Roman"/>
      <w:kern w:val="0"/>
      <w:lang w:eastAsia="zh-CN"/>
      <w14:ligatures w14:val="none"/>
    </w:rPr>
  </w:style>
  <w:style w:type="character" w:styleId="ac">
    <w:name w:val="page number"/>
    <w:uiPriority w:val="99"/>
    <w:semiHidden/>
    <w:unhideWhenUsed/>
    <w:rsid w:val="00EB6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576</Words>
  <Characters>3111</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KASTORIS</dc:creator>
  <cp:keywords/>
  <dc:description/>
  <cp:lastModifiedBy>odysseas korakidis</cp:lastModifiedBy>
  <cp:revision>7</cp:revision>
  <dcterms:created xsi:type="dcterms:W3CDTF">2026-07-25T16:28:00Z</dcterms:created>
  <dcterms:modified xsi:type="dcterms:W3CDTF">2026-08-04T06:52:00Z</dcterms:modified>
</cp:coreProperties>
</file>